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45BE4A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5F7A4ABD" wp14:editId="71922CB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kern w:val="0"/>
          <w:sz w:val="28"/>
          <w:szCs w:val="28"/>
        </w:rPr>
        <w:t>Comune di Torre Le Nocelle</w:t>
      </w:r>
    </w:p>
    <w:p w14:paraId="06A205B6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C9820F" wp14:editId="408F2163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15C9F1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  <w:kern w:val="0"/>
          <w:sz w:val="24"/>
          <w:szCs w:val="24"/>
        </w:rPr>
        <w:t>Provincia di Avellino</w:t>
      </w:r>
    </w:p>
    <w:p w14:paraId="10C1CF04" w14:textId="77777777" w:rsidR="000A770C" w:rsidRDefault="00AE0BDF">
      <w:pPr>
        <w:pStyle w:val="Standarduser"/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E00A5AF" wp14:editId="09E118CC">
                <wp:simplePos x="0" y="0"/>
                <wp:positionH relativeFrom="column">
                  <wp:posOffset>0</wp:posOffset>
                </wp:positionH>
                <wp:positionV relativeFrom="paragraph">
                  <wp:posOffset>219638</wp:posOffset>
                </wp:positionV>
                <wp:extent cx="6120765" cy="0"/>
                <wp:effectExtent l="0" t="0" r="0" b="0"/>
                <wp:wrapNone/>
                <wp:docPr id="4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0765" cy="0"/>
                        </a:xfrm>
                        <a:prstGeom prst="straightConnector1">
                          <a:avLst/>
                        </a:prstGeom>
                        <a:noFill/>
                        <a:ln w="12618" cap="flat">
                          <a:solidFill>
                            <a:srgbClr val="80808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283A85" id="Connettore 1 1" o:spid="_x0000_s1026" type="#_x0000_t32" style="position:absolute;margin-left:0;margin-top:17.3pt;width:481.9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" strokecolor="gray" strokeweight=".3505mm">
                <v:stroke joinstyle="miter"/>
              </v:shape>
            </w:pict>
          </mc:Fallback>
        </mc:AlternateConten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6E1B6C88" w14:textId="77777777">
        <w:trPr>
          <w:trHeight w:val="851"/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tcMar>
              <w:top w:w="0" w:type="dxa"/>
              <w:left w:w="62" w:type="dxa"/>
              <w:bottom w:w="0" w:type="dxa"/>
              <w:right w:w="57" w:type="dxa"/>
            </w:tcMar>
            <w:vAlign w:val="center"/>
          </w:tcPr>
          <w:p w14:paraId="762F9342" w14:textId="77777777" w:rsidR="000A770C" w:rsidRDefault="00AE0BDF">
            <w:pPr>
              <w:pStyle w:val="Standarduser"/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Autodichiarazione del possesso di risorse economiche sufficienti per non diventare un onere a carico dell'assistenza sociale dello Stato</w:t>
            </w:r>
          </w:p>
          <w:p w14:paraId="1A313DC5" w14:textId="77777777" w:rsidR="000A770C" w:rsidRDefault="00AE0BDF">
            <w:pPr>
              <w:pStyle w:val="Standarduser"/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 xml:space="preserve">(d.P.R. 28 dicembre 2000, n. 445; </w:t>
            </w:r>
            <w:proofErr w:type="spellStart"/>
            <w:r>
              <w:rPr>
                <w:i/>
                <w:iCs/>
                <w:color w:val="212121"/>
                <w:sz w:val="21"/>
                <w:szCs w:val="21"/>
              </w:rPr>
              <w:t>d.Lgs.</w:t>
            </w:r>
            <w:proofErr w:type="spellEnd"/>
            <w:r>
              <w:rPr>
                <w:i/>
                <w:iCs/>
                <w:color w:val="212121"/>
                <w:sz w:val="21"/>
                <w:szCs w:val="21"/>
              </w:rPr>
              <w:t xml:space="preserve"> 6 febbraio 2007, n. 30, art. 7 c. 1, lett. b)</w:t>
            </w:r>
          </w:p>
        </w:tc>
      </w:tr>
    </w:tbl>
    <w:p w14:paraId="2D1F7F90" w14:textId="77777777" w:rsidR="000A770C" w:rsidRDefault="00AE0BDF">
      <w:pPr>
        <w:pStyle w:val="Standarduser"/>
        <w:shd w:val="clear" w:color="auto" w:fill="FFFFFF"/>
        <w:spacing w:before="24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r>
        <w:rPr>
          <w:color w:val="000000"/>
        </w:rPr>
        <w:t>..........................................................................................................................................</w:t>
      </w:r>
      <w:bookmarkEnd w:id="0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1" w:name="Testo21"/>
      <w:r>
        <w:rPr>
          <w:color w:val="000000"/>
        </w:rPr>
        <w:t>................................................................................................................................</w:t>
      </w:r>
      <w:bookmarkEnd w:id="1"/>
      <w:r>
        <w:rPr>
          <w:color w:val="000000"/>
        </w:rPr>
        <w:t xml:space="preserve">, il </w:t>
      </w:r>
      <w:r>
        <w:t>....../....../............</w:t>
      </w:r>
      <w:r>
        <w:rPr>
          <w:color w:val="000000"/>
        </w:rPr>
        <w:t>, cittadino dello Stato comunitario ..............................................................................................................., a conoscenza del disposto dell'art. 76 del d.P.R. 28 dicembre 2000, n. 445, che testualmente recita:</w:t>
      </w:r>
    </w:p>
    <w:p w14:paraId="5F7F61CA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/>
        <w:jc w:val="both"/>
        <w:textAlignment w:val="auto"/>
        <w:rPr>
          <w:rFonts w:ascii="Arial" w:hAnsi="Arial" w:cs="Arial"/>
          <w:kern w:val="0"/>
          <w:sz w:val="16"/>
          <w:szCs w:val="16"/>
        </w:rPr>
      </w:pPr>
      <w:bookmarkStart w:id="2" w:name="_Hlk48213990"/>
      <w:r w:rsidRPr="00701723">
        <w:rPr>
          <w:rFonts w:ascii="Arial" w:hAnsi="Arial" w:cs="Arial"/>
          <w:b/>
          <w:i/>
          <w:iCs/>
          <w:color w:val="000000"/>
          <w:kern w:val="0"/>
          <w:sz w:val="16"/>
          <w:szCs w:val="16"/>
        </w:rPr>
        <w:t>“Art. 76 - Norme penali.</w:t>
      </w:r>
    </w:p>
    <w:p w14:paraId="34D76E0E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 xml:space="preserve">1. Chiunque rilascia dichiarazioni mendaci, forma atti falsi o ne fa uso nei casi previsti dal presente testo unico è punito ai sensi del codice penale e delle leggi speciali in materia. La sanzione ordinariamente prevista dal Codice penale è aumentata da un terzo alla metà. </w:t>
      </w:r>
    </w:p>
    <w:p w14:paraId="47A5E999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2. L’esibizione di un atto contenente dati non più rispondenti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 verit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equivale ad uso di atto falso.</w:t>
      </w:r>
    </w:p>
    <w:p w14:paraId="42FF7C9B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3. Le dichiarazioni sostitutive rese ai sensi degli articoli 46 (certificazione) e 47 (notoriet</w:t>
      </w:r>
      <w:r w:rsidRPr="00701723">
        <w:rPr>
          <w:rFonts w:ascii="Arial" w:hAnsi="Arial"/>
          <w:i/>
          <w:iCs/>
          <w:color w:val="000000"/>
          <w:spacing w:val="-2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5E5C20F8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4. Se i reati indicati nei commi 1, 2 e 3 sono commessi per ottenere la nomina ad un pubblico ufficio o l'autorizzazione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all'esercizio di una professione o arte, il giudice, nei casi pi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ù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gravi, pu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ò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applicare l'interdizione temporanea dai pubblici uffici o dalla professione e arte.”</w:t>
      </w:r>
    </w:p>
    <w:p w14:paraId="0F69C20F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spacing w:before="60" w:line="312" w:lineRule="auto"/>
        <w:jc w:val="both"/>
        <w:textAlignment w:val="auto"/>
        <w:rPr>
          <w:rFonts w:ascii="Arial" w:hAnsi="Arial" w:cs="Arial"/>
          <w:color w:val="000000"/>
          <w:kern w:val="0"/>
        </w:rPr>
      </w:pPr>
      <w:r w:rsidRPr="00701723">
        <w:rPr>
          <w:rFonts w:ascii="Arial" w:hAnsi="Arial" w:cs="Arial"/>
          <w:color w:val="000000"/>
          <w:kern w:val="0"/>
        </w:rPr>
        <w:t>ferma restando, a norma del disposto dell'art. 75, dello stesso d.P.R. n. 445/2000, nel caso di dichiarazione non veritiera, la decadenza dai benefici eventualmente conseguiti e il divieto di accesso a contributi, finanziamenti ed agevolazioni per un periodo di 2 anni decorrenti da quando l’amministrazione ha adottato l’atto di decadenza; sotto la propria personale responsabilità,</w:t>
      </w:r>
    </w:p>
    <w:bookmarkEnd w:id="2"/>
    <w:p w14:paraId="3A3D9D86" w14:textId="77777777" w:rsidR="000A770C" w:rsidRDefault="00AE0BDF">
      <w:pPr>
        <w:pStyle w:val="Standarduser"/>
        <w:shd w:val="clear" w:color="auto" w:fill="FFFFFF"/>
        <w:spacing w:line="288" w:lineRule="auto"/>
        <w:jc w:val="both"/>
      </w:pPr>
      <w:r>
        <w:t>ai fini della richiesta di residenza, ai sensi di quanto previsto per</w:t>
      </w:r>
    </w:p>
    <w:p w14:paraId="68D0EA7B" w14:textId="77777777" w:rsidR="000A770C" w:rsidRDefault="00AE0BDF" w:rsidP="00701723">
      <w:pPr>
        <w:pStyle w:val="Standarduser"/>
        <w:shd w:val="clear" w:color="auto" w:fill="FFFFFF"/>
        <w:spacing w:before="120" w:after="120"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31C0517E" w14:textId="77777777" w:rsidR="000A770C" w:rsidRDefault="00AE0BDF">
      <w:pPr>
        <w:pStyle w:val="Standarduser"/>
        <w:numPr>
          <w:ilvl w:val="0"/>
          <w:numId w:val="9"/>
        </w:numPr>
        <w:shd w:val="clear" w:color="auto" w:fill="FFFFFF"/>
        <w:spacing w:before="120" w:line="288" w:lineRule="auto"/>
        <w:jc w:val="both"/>
      </w:pPr>
      <w:r>
        <w:t>Di essere in possesso di risorse economiche sufficienti per non diventare un onere a carico dell'assistenza sociale dello Stato</w:t>
      </w:r>
      <w:r>
        <w:rPr>
          <w:rStyle w:val="FootnoteSymbol"/>
        </w:rPr>
        <w:footnoteReference w:id="1"/>
      </w:r>
      <w:r>
        <w:t>;</w:t>
      </w:r>
    </w:p>
    <w:p w14:paraId="3A031C53" w14:textId="77777777" w:rsidR="000A770C" w:rsidRDefault="00AE0BDF">
      <w:pPr>
        <w:pStyle w:val="Standarduser"/>
        <w:numPr>
          <w:ilvl w:val="0"/>
          <w:numId w:val="7"/>
        </w:numPr>
        <w:shd w:val="clear" w:color="auto" w:fill="FFFFFF"/>
        <w:spacing w:before="120" w:line="288" w:lineRule="auto"/>
        <w:jc w:val="both"/>
      </w:pPr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46275EB" w14:textId="77777777" w:rsidR="000A770C" w:rsidRDefault="00AE0BDF">
      <w:pPr>
        <w:pStyle w:val="Standarduser"/>
        <w:shd w:val="clear" w:color="auto" w:fill="FFFFFF"/>
        <w:spacing w:before="360" w:line="360" w:lineRule="auto"/>
        <w:jc w:val="both"/>
      </w:pPr>
      <w:r>
        <w:rPr>
          <w:i/>
        </w:rPr>
        <w:t>......................................</w:t>
      </w:r>
      <w:r>
        <w:rPr>
          <w:i/>
          <w:color w:val="000000"/>
        </w:rPr>
        <w:t xml:space="preserve">, lì </w:t>
      </w:r>
      <w:r>
        <w:t>....../....../............</w:t>
      </w:r>
    </w:p>
    <w:p w14:paraId="70528312" w14:textId="77777777" w:rsidR="000A770C" w:rsidRDefault="00AE0BDF" w:rsidP="00701723">
      <w:pPr>
        <w:pStyle w:val="Standarduser"/>
        <w:shd w:val="clear" w:color="auto" w:fill="FFFFFF"/>
        <w:spacing w:after="120"/>
        <w:ind w:left="5954"/>
        <w:jc w:val="center"/>
      </w:pPr>
      <w:r>
        <w:rPr>
          <w:b/>
          <w:bCs/>
          <w:color w:val="212121"/>
        </w:rPr>
        <w:t>IL/LA DICHIARANTE</w:t>
      </w:r>
    </w:p>
    <w:p w14:paraId="287B4D6A" w14:textId="77777777" w:rsidR="000A770C" w:rsidRDefault="00AE0BDF" w:rsidP="00BE01C8">
      <w:pPr>
        <w:pStyle w:val="Standarduser"/>
        <w:shd w:val="clear" w:color="auto" w:fill="FFFFFF"/>
        <w:spacing w:before="240" w:after="120"/>
        <w:ind w:left="5954"/>
        <w:jc w:val="center"/>
      </w:pPr>
      <w:r>
        <w:t>..................................................................</w: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7A4EFDB1" w14:textId="77777777">
        <w:trPr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85" w:type="dxa"/>
            </w:tcMar>
          </w:tcPr>
          <w:p w14:paraId="1D55A95C" w14:textId="77777777" w:rsidR="000A770C" w:rsidRDefault="00AE0BDF">
            <w:pPr>
              <w:pStyle w:val="Standarduser"/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</w:t>
            </w:r>
            <w:r>
              <w:rPr>
                <w:rFonts w:ascii="Helvetica" w:hAnsi="Helvetica"/>
                <w:bCs/>
                <w:color w:val="212121"/>
                <w:spacing w:val="-2"/>
              </w:rPr>
              <w:t>sottoscritta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 xml:space="preserve"> del dichiarante con i mezzi consentiti dalla normativa in materia di documentazione amministrativa</w:t>
            </w:r>
            <w:r>
              <w:rPr>
                <w:b/>
                <w:bCs/>
                <w:color w:val="212121"/>
              </w:rPr>
              <w:t>.</w:t>
            </w:r>
          </w:p>
        </w:tc>
      </w:tr>
    </w:tbl>
    <w:p w14:paraId="4367763F" w14:textId="77777777" w:rsidR="000A770C" w:rsidRDefault="000A770C">
      <w:pPr>
        <w:pStyle w:val="Standarduser"/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8"/>
        <w:gridCol w:w="4681"/>
      </w:tblGrid>
      <w:tr w:rsidR="000A770C" w14:paraId="73A4E03D" w14:textId="77777777">
        <w:trPr>
          <w:trHeight w:val="1930"/>
          <w:jc w:val="center"/>
        </w:trPr>
        <w:tc>
          <w:tcPr>
            <w:tcW w:w="4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73302DF8" w14:textId="77777777" w:rsidR="000A770C" w:rsidRDefault="00AE0BDF">
            <w:pPr>
              <w:pStyle w:val="Standarduser"/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1A607031" w14:textId="77777777" w:rsidR="000A770C" w:rsidRDefault="00AE0BDF">
            <w:pPr>
              <w:pStyle w:val="Standarduser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00BCCD43" w14:textId="77777777" w:rsidR="000A770C" w:rsidRDefault="00AE0BDF">
            <w:pPr>
              <w:pStyle w:val="Standarduser"/>
              <w:spacing w:before="120"/>
            </w:pPr>
            <w:r>
              <w:rPr>
                <w:i/>
                <w:color w:val="000000"/>
              </w:rPr>
              <w:t xml:space="preserve">lì </w:t>
            </w:r>
            <w:r>
              <w:t>....../....../............</w:t>
            </w:r>
          </w:p>
          <w:p w14:paraId="661B456D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p w14:paraId="3F434861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bookmarkStart w:id="3" w:name="Testo51"/>
            <w:r>
              <w:rPr>
                <w:rFonts w:cs="Times New Roman"/>
              </w:rPr>
              <w:t>.................................................................</w:t>
            </w:r>
            <w:bookmarkEnd w:id="3"/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133C981E" w14:textId="77777777" w:rsidR="000A770C" w:rsidRDefault="00AE0BDF">
            <w:pPr>
              <w:pStyle w:val="Standarduser"/>
              <w:spacing w:before="120"/>
              <w:ind w:left="208"/>
            </w:pPr>
            <w:r>
              <w:rPr>
                <w:rFonts w:cs="Times New Roman"/>
                <w:b/>
              </w:rPr>
              <w:t>SI ALLEGA FOTOCOPIA:</w:t>
            </w:r>
          </w:p>
          <w:p w14:paraId="16A47970" w14:textId="77777777" w:rsidR="000A770C" w:rsidRDefault="00AE0BDF">
            <w:pPr>
              <w:pStyle w:val="Standarduser"/>
              <w:numPr>
                <w:ilvl w:val="0"/>
                <w:numId w:val="10"/>
              </w:numPr>
              <w:ind w:left="771" w:hanging="357"/>
            </w:pPr>
            <w:bookmarkStart w:id="4" w:name="Controllo1"/>
            <w:bookmarkEnd w:id="4"/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3ED37C8E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5" w:name="Controllo2"/>
            <w:bookmarkEnd w:id="5"/>
            <w:r>
              <w:rPr>
                <w:rFonts w:cs="Times New Roman"/>
                <w:b/>
              </w:rPr>
              <w:t>PASSAPORTO</w:t>
            </w:r>
          </w:p>
          <w:p w14:paraId="525E1645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6" w:name="Controllo3"/>
            <w:bookmarkEnd w:id="6"/>
            <w:r>
              <w:rPr>
                <w:rFonts w:cs="Times New Roman"/>
                <w:b/>
              </w:rPr>
              <w:t>PATENTE</w:t>
            </w:r>
          </w:p>
          <w:p w14:paraId="7E89483A" w14:textId="77777777" w:rsidR="000A770C" w:rsidRDefault="00AE0BDF">
            <w:pPr>
              <w:pStyle w:val="Standarduser"/>
              <w:spacing w:before="480"/>
              <w:ind w:left="210"/>
            </w:pPr>
            <w:bookmarkStart w:id="7" w:name="Controllo4"/>
            <w:bookmarkEnd w:id="7"/>
            <w:r>
              <w:rPr>
                <w:rFonts w:cs="Times New Roman"/>
              </w:rPr>
              <w:t>.................................................................</w:t>
            </w:r>
          </w:p>
        </w:tc>
      </w:tr>
    </w:tbl>
    <w:p w14:paraId="173B7814" w14:textId="77777777" w:rsidR="000A770C" w:rsidRDefault="000A770C">
      <w:pPr>
        <w:pStyle w:val="Standarduser"/>
        <w:rPr>
          <w:sz w:val="12"/>
        </w:rPr>
      </w:pPr>
    </w:p>
    <w:sectPr w:rsidR="000A770C">
      <w:footerReference w:type="default" r:id="rId8"/>
      <w:pgSz w:w="11906" w:h="16838"/>
      <w:pgMar w:top="1021" w:right="1134" w:bottom="1021" w:left="1134" w:header="720" w:footer="4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9FF966" w14:textId="77777777" w:rsidR="004E72C3" w:rsidRDefault="004E72C3">
      <w:r>
        <w:separator/>
      </w:r>
    </w:p>
  </w:endnote>
  <w:endnote w:type="continuationSeparator" w:id="0">
    <w:p w14:paraId="081432B0" w14:textId="77777777" w:rsidR="004E72C3" w:rsidRDefault="004E7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EB5E3D" w14:paraId="52C5DA75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59269522" w14:textId="77777777" w:rsidR="00EB5E3D" w:rsidRDefault="00AE0BDF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 wp14:anchorId="69F7540F" wp14:editId="5060C35A">
                <wp:extent cx="457200" cy="171358"/>
                <wp:effectExtent l="0" t="0" r="0" b="92"/>
                <wp:docPr id="1" name="Immagine 1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83417E9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27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41862853" w14:textId="77777777" w:rsidR="00EB5E3D" w:rsidRDefault="004E72C3">
          <w:pPr>
            <w:pStyle w:val="Standard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B5E3D" w14:paraId="471101C3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0B5AA056" w14:textId="77777777" w:rsidR="00EB5E3D" w:rsidRDefault="004E72C3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2EC5B0F3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71222C79" w14:textId="77777777" w:rsidR="00EB5E3D" w:rsidRDefault="00AE0BDF">
          <w:pPr>
            <w:pStyle w:val="Standard"/>
            <w:ind w:right="87"/>
            <w:jc w:val="right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27D6D94" w14:textId="77777777" w:rsidR="00EB5E3D" w:rsidRDefault="004E72C3">
    <w:pPr>
      <w:pStyle w:val="Standard"/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27D7C9" w14:textId="77777777" w:rsidR="004E72C3" w:rsidRDefault="004E72C3">
      <w:r>
        <w:rPr>
          <w:color w:val="000000"/>
        </w:rPr>
        <w:separator/>
      </w:r>
    </w:p>
  </w:footnote>
  <w:footnote w:type="continuationSeparator" w:id="0">
    <w:p w14:paraId="754E91A1" w14:textId="77777777" w:rsidR="004E72C3" w:rsidRDefault="004E72C3">
      <w:r>
        <w:continuationSeparator/>
      </w:r>
    </w:p>
  </w:footnote>
  <w:footnote w:id="1">
    <w:p w14:paraId="2B332FDC" w14:textId="77777777" w:rsidR="000A770C" w:rsidRDefault="00AE0BDF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L’importo di riferimento è quello stabilito per l’anno in corso per l’assegno sociale.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602880"/>
    <w:multiLevelType w:val="multilevel"/>
    <w:tmpl w:val="CC068E94"/>
    <w:styleLink w:val="Nessunelenco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AF85A53"/>
    <w:multiLevelType w:val="multilevel"/>
    <w:tmpl w:val="EBB64E4C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94C0929"/>
    <w:multiLevelType w:val="multilevel"/>
    <w:tmpl w:val="56D4822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C817C0B"/>
    <w:multiLevelType w:val="multilevel"/>
    <w:tmpl w:val="FED8411E"/>
    <w:styleLink w:val="WWNum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ria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4" w15:restartNumberingAfterBreak="0">
    <w:nsid w:val="384623B0"/>
    <w:multiLevelType w:val="multilevel"/>
    <w:tmpl w:val="980A4394"/>
    <w:styleLink w:val="WWNum6"/>
    <w:lvl w:ilvl="0">
      <w:numFmt w:val="bullet"/>
      <w:lvlText w:val=""/>
      <w:lvlJc w:val="left"/>
      <w:pPr>
        <w:ind w:left="100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2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8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4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5" w15:restartNumberingAfterBreak="0">
    <w:nsid w:val="3BD65392"/>
    <w:multiLevelType w:val="multilevel"/>
    <w:tmpl w:val="C2F848E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40CE6EB9"/>
    <w:multiLevelType w:val="multilevel"/>
    <w:tmpl w:val="1C52B51C"/>
    <w:styleLink w:val="WWNum5"/>
    <w:lvl w:ilvl="0">
      <w:numFmt w:val="bullet"/>
      <w:lvlText w:val="-"/>
      <w:lvlJc w:val="left"/>
      <w:pPr>
        <w:ind w:left="644" w:hanging="360"/>
      </w:pPr>
      <w:rPr>
        <w:rFonts w:ascii="Arial" w:eastAsia="Arial" w:hAnsi="Arial" w:cs="Arial"/>
      </w:rPr>
    </w:lvl>
    <w:lvl w:ilvl="1">
      <w:numFmt w:val="bullet"/>
      <w:lvlText w:val="o"/>
      <w:lvlJc w:val="left"/>
      <w:pPr>
        <w:ind w:left="136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8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0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2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24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6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68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04" w:hanging="360"/>
      </w:pPr>
      <w:rPr>
        <w:rFonts w:ascii="Wingdings" w:hAnsi="Wingdings"/>
      </w:rPr>
    </w:lvl>
  </w:abstractNum>
  <w:abstractNum w:abstractNumId="7" w15:restartNumberingAfterBreak="0">
    <w:nsid w:val="4B147CAC"/>
    <w:multiLevelType w:val="multilevel"/>
    <w:tmpl w:val="54663502"/>
    <w:styleLink w:val="Nessunelenco10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 w:numId="8">
    <w:abstractNumId w:val="4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770C"/>
    <w:rsid w:val="000A770C"/>
    <w:rsid w:val="00327CB8"/>
    <w:rsid w:val="004E72C3"/>
    <w:rsid w:val="00701723"/>
    <w:rsid w:val="00AE0BDF"/>
    <w:rsid w:val="00BE0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8DD91"/>
  <w15:docId w15:val="{A863C31F-FF52-481E-890D-21B5D9369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kern w:val="3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Bitstream Vera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Bitstream Vera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Bitstream Vera Sans"/>
      <w:sz w:val="24"/>
    </w:rPr>
  </w:style>
  <w:style w:type="paragraph" w:customStyle="1" w:styleId="Standarduser">
    <w:name w:val="Standard (user)"/>
    <w:pPr>
      <w:widowControl/>
      <w:suppressAutoHyphens/>
    </w:pPr>
    <w:rPr>
      <w:rFonts w:ascii="Arial" w:eastAsia="Arial" w:hAnsi="Arial" w:cs="Arial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Standarduser"/>
    <w:pPr>
      <w:spacing w:before="180" w:after="60" w:line="240" w:lineRule="exact"/>
      <w:jc w:val="right"/>
    </w:pPr>
    <w:rPr>
      <w:rFonts w:ascii="Arial Rounded MT Bold" w:eastAsia="Arial Rounded MT Bold" w:hAnsi="Arial Rounded MT Bold" w:cs="Times New Roman"/>
    </w:rPr>
  </w:style>
  <w:style w:type="paragraph" w:customStyle="1" w:styleId="Footnote">
    <w:name w:val="Footnote"/>
    <w:basedOn w:val="Standard"/>
  </w:style>
  <w:style w:type="character" w:styleId="Numeropagina">
    <w:name w:val="page number"/>
    <w:basedOn w:val="Carpredefinitoparagrafo"/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TestonotaapidipaginaCarattere">
    <w:name w:val="Testo nota a piè di pagina Carattere"/>
    <w:basedOn w:val="Carpredefinitoparagrafo"/>
  </w:style>
  <w:style w:type="character" w:customStyle="1" w:styleId="FootnoteSymbol">
    <w:name w:val="Footnote Symbol"/>
    <w:basedOn w:val="Carpredefinitoparagrafo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ListLabel6">
    <w:name w:val="ListLabel 6"/>
    <w:rPr>
      <w:rFonts w:eastAsia="Times New Roman" w:cs="Arial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eastAsia="Arial" w:cs="Arial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0">
    <w:name w:val="Nessun elenco1"/>
    <w:basedOn w:val="Nessunelenco"/>
    <w:pPr>
      <w:numPr>
        <w:numId w:val="1"/>
      </w:numPr>
    </w:pPr>
  </w:style>
  <w:style w:type="numbering" w:customStyle="1" w:styleId="Nessunelenco1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4</cp:revision>
  <cp:lastPrinted>2005-11-24T15:25:00Z</cp:lastPrinted>
  <dcterms:created xsi:type="dcterms:W3CDTF">2018-09-24T13:06:00Z</dcterms:created>
  <dcterms:modified xsi:type="dcterms:W3CDTF">2020-08-13T10:35:00Z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